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0B0" w:rsidRPr="00DA70B0" w:rsidRDefault="00DA70B0" w:rsidP="00DA70B0">
      <w:pPr>
        <w:widowControl/>
        <w:shd w:val="clear" w:color="auto" w:fill="FFFFFF"/>
        <w:spacing w:before="100" w:beforeAutospacing="1" w:after="100" w:afterAutospacing="1"/>
        <w:rPr>
          <w:rFonts w:ascii="微軟正黑體" w:eastAsia="微軟正黑體" w:hAnsi="微軟正黑體" w:cs="新細明體"/>
          <w:color w:val="000000"/>
          <w:kern w:val="0"/>
          <w:szCs w:val="24"/>
        </w:rPr>
      </w:pPr>
      <w:r w:rsidRPr="00DA70B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說明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:</w:t>
      </w:r>
    </w:p>
    <w:p w:rsidR="00DA70B0" w:rsidRPr="00DA70B0" w:rsidRDefault="00DA70B0" w:rsidP="00DA70B0">
      <w:pPr>
        <w:widowControl/>
        <w:shd w:val="clear" w:color="auto" w:fill="FFFFFF"/>
        <w:spacing w:before="100" w:beforeAutospacing="1" w:after="100" w:afterAutospacing="1"/>
        <w:ind w:left="1056" w:hanging="360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DA70B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1.</w:t>
      </w:r>
      <w:r w:rsidRPr="00DA70B0">
        <w:rPr>
          <w:rFonts w:ascii="微軟正黑體" w:eastAsia="微軟正黑體" w:hAnsi="微軟正黑體" w:cs="新細明體" w:hint="eastAsia"/>
          <w:color w:val="000000"/>
          <w:kern w:val="0"/>
          <w:sz w:val="14"/>
          <w:szCs w:val="14"/>
        </w:rPr>
        <w:t>  </w:t>
      </w:r>
      <w:r w:rsidRPr="00DA70B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依據教育部公告主管中等學校11</w:t>
      </w:r>
      <w:r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1</w:t>
      </w:r>
      <w:r w:rsidRPr="00DA70B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學年度學雜費及代收代付費(使用費)收費數</w:t>
      </w:r>
      <w:r w:rsidRPr="00DA70B0"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額及本校11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1</w:t>
      </w:r>
      <w:r w:rsidRPr="00DA70B0"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.08</w:t>
      </w:r>
      <w:bookmarkStart w:id="0" w:name="_GoBack"/>
      <w:bookmarkEnd w:id="0"/>
      <w:r w:rsidRPr="00DA70B0"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.1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0</w:t>
      </w:r>
      <w:r w:rsidRPr="00DA70B0">
        <w:rPr>
          <w:rFonts w:ascii="新細明體" w:eastAsia="新細明體" w:hAnsi="新細明體" w:cs="新細明體" w:hint="eastAsia"/>
          <w:b/>
          <w:bCs/>
          <w:color w:val="000000"/>
          <w:kern w:val="0"/>
          <w:sz w:val="27"/>
          <w:szCs w:val="27"/>
        </w:rPr>
        <w:t>向學生收取代收代付費審核會議通過收費，</w:t>
      </w:r>
    </w:p>
    <w:p w:rsidR="00DA70B0" w:rsidRPr="00DA70B0" w:rsidRDefault="00DA70B0" w:rsidP="00DA70B0">
      <w:pPr>
        <w:widowControl/>
        <w:shd w:val="clear" w:color="auto" w:fill="FFFFFF"/>
        <w:spacing w:before="100" w:beforeAutospacing="1" w:after="100" w:afterAutospacing="1"/>
        <w:ind w:left="1056" w:hanging="360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DA70B0">
        <w:rPr>
          <w:rFonts w:ascii="微軟正黑體" w:eastAsia="微軟正黑體" w:hAnsi="微軟正黑體" w:cs="新細明體" w:hint="eastAsia"/>
          <w:color w:val="000000"/>
          <w:kern w:val="0"/>
          <w:sz w:val="28"/>
          <w:szCs w:val="28"/>
        </w:rPr>
        <w:t>2. </w:t>
      </w:r>
      <w:proofErr w:type="gramStart"/>
      <w:r w:rsidRPr="00DA70B0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家戶總年</w:t>
      </w:r>
      <w:proofErr w:type="gramEnd"/>
      <w:r w:rsidRPr="00DA70B0">
        <w:rPr>
          <w:rFonts w:ascii="微軟正黑體" w:eastAsia="微軟正黑體" w:hAnsi="微軟正黑體" w:cs="新細明體" w:hint="eastAsia"/>
          <w:b/>
          <w:bCs/>
          <w:color w:val="000000"/>
          <w:kern w:val="0"/>
          <w:sz w:val="28"/>
          <w:szCs w:val="28"/>
        </w:rPr>
        <w:t>所得148萬元以下者, 免納學費6240元, 超過148萬元者或不同意財產查調者,需(補)繳交學費6240元</w:t>
      </w:r>
      <w:r w:rsidRPr="00DA70B0">
        <w:rPr>
          <w:rFonts w:ascii="新細明體" w:eastAsia="新細明體" w:hAnsi="新細明體" w:cs="新細明體" w:hint="eastAsia"/>
          <w:b/>
          <w:bCs/>
          <w:color w:val="000000"/>
          <w:kern w:val="0"/>
          <w:sz w:val="28"/>
          <w:szCs w:val="28"/>
        </w:rPr>
        <w:t>。 </w:t>
      </w:r>
    </w:p>
    <w:p w:rsidR="00DA70B0" w:rsidRPr="00DA70B0" w:rsidRDefault="00DA70B0" w:rsidP="00DA70B0">
      <w:pPr>
        <w:widowControl/>
        <w:shd w:val="clear" w:color="auto" w:fill="FFFFFF"/>
        <w:spacing w:before="100" w:beforeAutospacing="1" w:after="100" w:afterAutospacing="1"/>
        <w:ind w:left="1056" w:hanging="360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r w:rsidRPr="00DA70B0">
        <w:rPr>
          <w:rFonts w:ascii="新細明體" w:eastAsia="新細明體" w:hAnsi="新細明體" w:cs="新細明體" w:hint="eastAsia"/>
          <w:b/>
          <w:bCs/>
          <w:color w:val="000000"/>
          <w:kern w:val="0"/>
          <w:sz w:val="28"/>
          <w:szCs w:val="28"/>
        </w:rPr>
        <w:t>3. 註冊費 收費明細若有疑義者,   請於2月</w:t>
      </w:r>
      <w:r>
        <w:rPr>
          <w:rFonts w:ascii="新細明體" w:eastAsia="新細明體" w:hAnsi="新細明體" w:cs="新細明體" w:hint="eastAsia"/>
          <w:b/>
          <w:bCs/>
          <w:color w:val="000000"/>
          <w:kern w:val="0"/>
          <w:sz w:val="28"/>
          <w:szCs w:val="28"/>
        </w:rPr>
        <w:t>24</w:t>
      </w:r>
      <w:r w:rsidRPr="00DA70B0">
        <w:rPr>
          <w:rFonts w:ascii="新細明體" w:eastAsia="新細明體" w:hAnsi="新細明體" w:cs="新細明體" w:hint="eastAsia"/>
          <w:b/>
          <w:bCs/>
          <w:color w:val="000000"/>
          <w:kern w:val="0"/>
          <w:sz w:val="28"/>
          <w:szCs w:val="28"/>
        </w:rPr>
        <w:t>日前向總務處出納組表示意見,   未表示意見者,   則視為同意上開所有收費。</w:t>
      </w:r>
    </w:p>
    <w:p w:rsidR="00DA70B0" w:rsidRPr="00DA70B0" w:rsidRDefault="00DA70B0" w:rsidP="00DA70B0">
      <w:pPr>
        <w:widowControl/>
        <w:shd w:val="clear" w:color="auto" w:fill="FFFFFF"/>
        <w:spacing w:beforeAutospacing="1" w:afterAutospacing="1"/>
        <w:ind w:left="1056" w:hanging="360"/>
        <w:rPr>
          <w:rFonts w:ascii="微軟正黑體" w:eastAsia="微軟正黑體" w:hAnsi="微軟正黑體" w:cs="新細明體" w:hint="eastAsia"/>
          <w:color w:val="000000"/>
          <w:kern w:val="0"/>
          <w:szCs w:val="24"/>
        </w:rPr>
      </w:pPr>
      <w:hyperlink r:id="rId4" w:tgtFrame="_blank" w:history="1">
        <w:r w:rsidRPr="00DA70B0">
          <w:rPr>
            <w:rFonts w:ascii="新細明體" w:eastAsia="新細明體" w:hAnsi="新細明體" w:cs="新細明體" w:hint="eastAsia"/>
            <w:b/>
            <w:bCs/>
            <w:color w:val="FF0000"/>
            <w:kern w:val="0"/>
            <w:sz w:val="28"/>
            <w:szCs w:val="28"/>
          </w:rPr>
          <w:t>@11</w:t>
        </w:r>
        <w:r>
          <w:rPr>
            <w:rFonts w:ascii="新細明體" w:eastAsia="新細明體" w:hAnsi="新細明體" w:cs="新細明體" w:hint="eastAsia"/>
            <w:b/>
            <w:bCs/>
            <w:color w:val="FF0000"/>
            <w:kern w:val="0"/>
            <w:sz w:val="28"/>
            <w:szCs w:val="28"/>
          </w:rPr>
          <w:t>1</w:t>
        </w:r>
        <w:r w:rsidRPr="00DA70B0">
          <w:rPr>
            <w:rFonts w:ascii="新細明體" w:eastAsia="新細明體" w:hAnsi="新細明體" w:cs="新細明體" w:hint="eastAsia"/>
            <w:b/>
            <w:bCs/>
            <w:color w:val="FF0000"/>
            <w:kern w:val="0"/>
            <w:sz w:val="28"/>
            <w:szCs w:val="28"/>
          </w:rPr>
          <w:t>學年度第2學期各年級註冊費</w:t>
        </w:r>
        <w:proofErr w:type="gramStart"/>
        <w:r w:rsidRPr="00DA70B0">
          <w:rPr>
            <w:rFonts w:ascii="新細明體" w:eastAsia="新細明體" w:hAnsi="新細明體" w:cs="新細明體" w:hint="eastAsia"/>
            <w:b/>
            <w:bCs/>
            <w:color w:val="FF0000"/>
            <w:kern w:val="0"/>
            <w:sz w:val="28"/>
            <w:szCs w:val="28"/>
          </w:rPr>
          <w:t>明細暨收費</w:t>
        </w:r>
        <w:proofErr w:type="gramEnd"/>
        <w:r w:rsidRPr="00DA70B0">
          <w:rPr>
            <w:rFonts w:ascii="新細明體" w:eastAsia="新細明體" w:hAnsi="新細明體" w:cs="新細明體" w:hint="eastAsia"/>
            <w:b/>
            <w:bCs/>
            <w:color w:val="FF0000"/>
            <w:kern w:val="0"/>
            <w:sz w:val="28"/>
            <w:szCs w:val="28"/>
          </w:rPr>
          <w:t>說明</w:t>
        </w:r>
      </w:hyperlink>
    </w:p>
    <w:p w:rsidR="00E57F9D" w:rsidRPr="00DA70B0" w:rsidRDefault="00E57F9D"/>
    <w:sectPr w:rsidR="00E57F9D" w:rsidRPr="00DA70B0" w:rsidSect="00F07147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DD"/>
    <w:rsid w:val="00B135DD"/>
    <w:rsid w:val="00DA70B0"/>
    <w:rsid w:val="00E57F9D"/>
    <w:rsid w:val="00F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36FA3-8D9D-44F2-884E-F491F5B1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hsh.tn.edu.tw/ischool/resources/WID_0_21_1cf794b9c3f96d827187f6ffb1f0d717565551a2/CLS_0_21_40cfe92b0966b599fbbfc7333a66f818449a1668/3a323cb8d18daf6dad87689474e2b7b7.xl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2</cp:revision>
  <dcterms:created xsi:type="dcterms:W3CDTF">2023-01-27T07:46:00Z</dcterms:created>
  <dcterms:modified xsi:type="dcterms:W3CDTF">2023-01-27T07:49:00Z</dcterms:modified>
</cp:coreProperties>
</file>